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3392" w14:textId="6B8E7EE3" w:rsidR="00DF0E26" w:rsidRPr="00DF0E26" w:rsidRDefault="00DF0E26" w:rsidP="00DF0E26">
      <w:pPr>
        <w:jc w:val="both"/>
        <w:rPr>
          <w:b/>
          <w:bCs/>
        </w:rPr>
      </w:pPr>
      <w:r w:rsidRPr="00DF0E26">
        <w:rPr>
          <w:b/>
          <w:bCs/>
        </w:rPr>
        <w:t>KİŞİSEL VERİLERİN İŞLENMESİNE İLİŞKİN AYDINLATMA METNİ</w:t>
      </w:r>
    </w:p>
    <w:p w14:paraId="1898281B" w14:textId="77777777" w:rsidR="00DF0E26" w:rsidRDefault="00DF0E26" w:rsidP="00DF0E26">
      <w:pPr>
        <w:jc w:val="both"/>
      </w:pPr>
    </w:p>
    <w:p w14:paraId="204752E7" w14:textId="77777777" w:rsidR="00DF0E26" w:rsidRDefault="00DF0E26" w:rsidP="00DF0E26">
      <w:pPr>
        <w:jc w:val="both"/>
      </w:pPr>
      <w:r w:rsidRPr="00DF0E26">
        <w:rPr>
          <w:b/>
          <w:bCs/>
        </w:rPr>
        <w:t>Veri Sorumlusu:</w:t>
      </w:r>
      <w:r>
        <w:t xml:space="preserve"> </w:t>
      </w:r>
      <w:proofErr w:type="spellStart"/>
      <w:r>
        <w:t>iyzi</w:t>
      </w:r>
      <w:proofErr w:type="spellEnd"/>
      <w:r>
        <w:t xml:space="preserve"> Ödeme ve Elektronik Para Hizmetleri A.Ş. (“</w:t>
      </w:r>
      <w:proofErr w:type="spellStart"/>
      <w:r>
        <w:t>iyzico</w:t>
      </w:r>
      <w:proofErr w:type="spellEnd"/>
      <w:r>
        <w:t>”)</w:t>
      </w:r>
    </w:p>
    <w:p w14:paraId="2E85873F" w14:textId="77777777" w:rsidR="00DF0E26" w:rsidRDefault="00DF0E26" w:rsidP="00DF0E26">
      <w:pPr>
        <w:jc w:val="both"/>
      </w:pPr>
      <w:r>
        <w:t>İletişim Bilgileri:</w:t>
      </w:r>
    </w:p>
    <w:p w14:paraId="53A23774" w14:textId="77777777" w:rsidR="00DF0E26" w:rsidRDefault="00DF0E26" w:rsidP="00DF0E26">
      <w:pPr>
        <w:jc w:val="both"/>
      </w:pPr>
      <w:proofErr w:type="spellStart"/>
      <w:proofErr w:type="gramStart"/>
      <w:r>
        <w:t>iyzico</w:t>
      </w:r>
      <w:proofErr w:type="spellEnd"/>
      <w:proofErr w:type="gramEnd"/>
      <w:r>
        <w:t xml:space="preserve"> Türkiye:</w:t>
      </w:r>
    </w:p>
    <w:p w14:paraId="1136467E" w14:textId="77777777" w:rsidR="00DF0E26" w:rsidRDefault="00DF0E26" w:rsidP="00DF0E26">
      <w:pPr>
        <w:jc w:val="both"/>
      </w:pPr>
      <w:r>
        <w:t xml:space="preserve">Şirket Unvanı: </w:t>
      </w:r>
      <w:proofErr w:type="spellStart"/>
      <w:r>
        <w:t>iyzi</w:t>
      </w:r>
      <w:proofErr w:type="spellEnd"/>
      <w:r>
        <w:t xml:space="preserve"> Ödeme ve Elektronik Para Hizmetleri A.Ş.</w:t>
      </w:r>
    </w:p>
    <w:p w14:paraId="6A3B1215" w14:textId="77777777" w:rsidR="00DF0E26" w:rsidRDefault="00DF0E26" w:rsidP="00DF0E26">
      <w:pPr>
        <w:jc w:val="both"/>
      </w:pPr>
      <w:r>
        <w:t>MERSİS Numarası: 0483034315700019</w:t>
      </w:r>
    </w:p>
    <w:p w14:paraId="7731A650" w14:textId="77777777" w:rsidR="00DF0E26" w:rsidRDefault="00DF0E26" w:rsidP="00DF0E26">
      <w:pPr>
        <w:jc w:val="both"/>
      </w:pPr>
      <w:r>
        <w:t>Adres: Maslak Mah. AOS 55. Sok. 42 Maslak A Blok Sitesi No:2/140 Sarıyer İstanbul</w:t>
      </w:r>
    </w:p>
    <w:p w14:paraId="46C6407A" w14:textId="77777777" w:rsidR="00DF0E26" w:rsidRDefault="00DF0E26" w:rsidP="00DF0E26">
      <w:pPr>
        <w:jc w:val="both"/>
      </w:pPr>
      <w:r>
        <w:t>E-</w:t>
      </w:r>
      <w:proofErr w:type="gramStart"/>
      <w:r>
        <w:t>Posta:info@iyzico.com</w:t>
      </w:r>
      <w:proofErr w:type="gramEnd"/>
    </w:p>
    <w:p w14:paraId="3EA45413" w14:textId="77777777" w:rsidR="00DF0E26" w:rsidRDefault="00DF0E26" w:rsidP="00DF0E26">
      <w:pPr>
        <w:jc w:val="both"/>
      </w:pPr>
      <w:r>
        <w:t>Telefon: +90 216 599 01 00</w:t>
      </w:r>
    </w:p>
    <w:p w14:paraId="413A28E1" w14:textId="77777777" w:rsidR="00DF0E26" w:rsidRDefault="00DF0E26" w:rsidP="00DF0E26">
      <w:pPr>
        <w:jc w:val="both"/>
      </w:pPr>
    </w:p>
    <w:p w14:paraId="6F3F209E" w14:textId="77777777" w:rsidR="00DF0E26" w:rsidRDefault="00DF0E26" w:rsidP="00DF0E26">
      <w:pPr>
        <w:jc w:val="both"/>
      </w:pPr>
      <w:proofErr w:type="spellStart"/>
      <w:proofErr w:type="gramStart"/>
      <w:r>
        <w:t>iyzico</w:t>
      </w:r>
      <w:proofErr w:type="spellEnd"/>
      <w:proofErr w:type="gramEnd"/>
      <w:r>
        <w:t xml:space="preserve"> Avrupa:</w:t>
      </w:r>
    </w:p>
    <w:p w14:paraId="63D34847" w14:textId="77777777" w:rsidR="00DF0E26" w:rsidRDefault="00DF0E26" w:rsidP="00DF0E26">
      <w:pPr>
        <w:jc w:val="both"/>
      </w:pPr>
      <w:r>
        <w:t xml:space="preserve">Şirket Unvanı: </w:t>
      </w:r>
      <w:proofErr w:type="spellStart"/>
      <w:r>
        <w:t>iyzi</w:t>
      </w:r>
      <w:proofErr w:type="spellEnd"/>
      <w:r>
        <w:t xml:space="preserve"> </w:t>
      </w:r>
      <w:proofErr w:type="spellStart"/>
      <w:r>
        <w:t>Payments</w:t>
      </w:r>
      <w:proofErr w:type="spellEnd"/>
      <w:r>
        <w:t>, UAB</w:t>
      </w:r>
    </w:p>
    <w:p w14:paraId="3B88C7CD" w14:textId="77777777" w:rsidR="00DF0E26" w:rsidRDefault="00DF0E26" w:rsidP="00DF0E26">
      <w:pPr>
        <w:jc w:val="both"/>
      </w:pPr>
      <w:r>
        <w:t>Sicil Numarası: 304782968</w:t>
      </w:r>
    </w:p>
    <w:p w14:paraId="0965CE8E" w14:textId="77777777" w:rsidR="00DF0E26" w:rsidRDefault="00DF0E26" w:rsidP="00DF0E26">
      <w:pPr>
        <w:jc w:val="both"/>
      </w:pPr>
      <w:r>
        <w:t xml:space="preserve">Adres: </w:t>
      </w:r>
      <w:proofErr w:type="spellStart"/>
      <w:r>
        <w:t>Mėsinių</w:t>
      </w:r>
      <w:proofErr w:type="spellEnd"/>
      <w:r>
        <w:t xml:space="preserve"> g. 5, LT-01133 Vilnius LITHUANIA</w:t>
      </w:r>
    </w:p>
    <w:p w14:paraId="21B1D137" w14:textId="77777777" w:rsidR="00DF0E26" w:rsidRDefault="00DF0E26" w:rsidP="00DF0E26">
      <w:pPr>
        <w:jc w:val="both"/>
      </w:pPr>
      <w:r>
        <w:t>E-</w:t>
      </w:r>
      <w:proofErr w:type="gramStart"/>
      <w:r>
        <w:t>Posta:info@iyzico.com</w:t>
      </w:r>
      <w:proofErr w:type="gramEnd"/>
    </w:p>
    <w:p w14:paraId="3DB3E43A" w14:textId="77777777" w:rsidR="00DF0E26" w:rsidRDefault="00DF0E26" w:rsidP="00DF0E26">
      <w:pPr>
        <w:jc w:val="both"/>
      </w:pPr>
      <w:r>
        <w:t>Telefon: +90 216 599 01 00</w:t>
      </w:r>
    </w:p>
    <w:p w14:paraId="39475638" w14:textId="77777777" w:rsidR="00DF0E26" w:rsidRDefault="00DF0E26" w:rsidP="00DF0E26">
      <w:pPr>
        <w:jc w:val="both"/>
      </w:pPr>
    </w:p>
    <w:p w14:paraId="00C37153" w14:textId="54A6B6A9" w:rsidR="00DF0E26" w:rsidRDefault="00DF0E26" w:rsidP="00DF0E26">
      <w:pPr>
        <w:jc w:val="both"/>
      </w:pPr>
      <w:proofErr w:type="spellStart"/>
      <w:proofErr w:type="gramStart"/>
      <w:r>
        <w:t>iyzi</w:t>
      </w:r>
      <w:proofErr w:type="spellEnd"/>
      <w:proofErr w:type="gramEnd"/>
      <w:r>
        <w:t xml:space="preserve"> Ödeme ve Elektronik Para Hizmetleri A.Ş. (“</w:t>
      </w:r>
      <w:proofErr w:type="spellStart"/>
      <w:r>
        <w:t>iyzico</w:t>
      </w:r>
      <w:proofErr w:type="spellEnd"/>
      <w:r>
        <w:t xml:space="preserve">” veya “Şirket”) olarak kişisel verilerin korunmasını önemsemekteyiz. İşbu Aydınlatma Metni ile 6698 sayılı Kişisel Verilerin Korunması Kanunu (“Kanun”) kapsamında söz konusu kişilerin </w:t>
      </w:r>
      <w:proofErr w:type="spellStart"/>
      <w:r>
        <w:t>iyzico</w:t>
      </w:r>
      <w:proofErr w:type="spellEnd"/>
      <w:r>
        <w:t xml:space="preserve"> tarafından gerçekleştirilen kişisel veri işleme faaliyetleri hakkında aydınlatılması hedeflenmektedir.</w:t>
      </w:r>
    </w:p>
    <w:p w14:paraId="5E2EC6A1" w14:textId="77777777" w:rsidR="00DF0E26" w:rsidRPr="00DF0E26" w:rsidRDefault="00DF0E26" w:rsidP="00DF0E26">
      <w:pPr>
        <w:jc w:val="both"/>
        <w:rPr>
          <w:b/>
          <w:bCs/>
        </w:rPr>
      </w:pPr>
      <w:r w:rsidRPr="00DF0E26">
        <w:rPr>
          <w:b/>
          <w:bCs/>
        </w:rPr>
        <w:t>Kullanıcılara Ait Kişisel Verilerin İşlenme Amacı</w:t>
      </w:r>
    </w:p>
    <w:p w14:paraId="2CE169C7" w14:textId="77777777" w:rsidR="00DF0E26" w:rsidRDefault="00DF0E26" w:rsidP="00DF0E26">
      <w:pPr>
        <w:jc w:val="both"/>
      </w:pPr>
      <w:r>
        <w:t>Kullanıcılara (müşterilerimiz veya internet sitemizin ziyaretçileri) ait kişisel veriler;</w:t>
      </w:r>
    </w:p>
    <w:p w14:paraId="4E167176" w14:textId="77777777" w:rsidR="00DF0E26" w:rsidRDefault="00DF0E26" w:rsidP="00DF0E26">
      <w:pPr>
        <w:jc w:val="both"/>
      </w:pPr>
      <w:r>
        <w:t>-Hukuka ve dürüstlük kurallarına uygun olarak</w:t>
      </w:r>
    </w:p>
    <w:p w14:paraId="4E0BA3DE" w14:textId="77777777" w:rsidR="00DF0E26" w:rsidRDefault="00DF0E26" w:rsidP="00DF0E26">
      <w:pPr>
        <w:jc w:val="both"/>
      </w:pPr>
      <w:r>
        <w:t>-Doğru ve güncel olarak</w:t>
      </w:r>
    </w:p>
    <w:p w14:paraId="2F9A59FC" w14:textId="77777777" w:rsidR="00DF0E26" w:rsidRDefault="00DF0E26" w:rsidP="00DF0E26">
      <w:pPr>
        <w:jc w:val="both"/>
      </w:pPr>
      <w:r>
        <w:t>-İşlenme amaçları ile bağlantılı, sınırlı ve ölçülü olarak</w:t>
      </w:r>
    </w:p>
    <w:p w14:paraId="4F7AE652" w14:textId="77777777" w:rsidR="00DF0E26" w:rsidRDefault="00DF0E26" w:rsidP="00DF0E26">
      <w:pPr>
        <w:jc w:val="both"/>
      </w:pPr>
      <w:r>
        <w:t>-Belirli, açık ve meşru amaçlar için işlenmektedir.</w:t>
      </w:r>
    </w:p>
    <w:p w14:paraId="6EE45B34" w14:textId="77777777" w:rsidR="00DF0E26" w:rsidRDefault="00DF0E26" w:rsidP="00DF0E26">
      <w:pPr>
        <w:jc w:val="both"/>
      </w:pPr>
      <w:proofErr w:type="spellStart"/>
      <w:proofErr w:type="gramStart"/>
      <w:r>
        <w:t>iyzico</w:t>
      </w:r>
      <w:proofErr w:type="spellEnd"/>
      <w:proofErr w:type="gramEnd"/>
      <w:r>
        <w:t xml:space="preserve"> olarak Kullanıcılara ait kişisel verileri Kanun’un 5. ve 6. maddelerine uygun olarak </w:t>
      </w:r>
      <w:r w:rsidRPr="00DF0E26">
        <w:rPr>
          <w:b/>
          <w:bCs/>
        </w:rPr>
        <w:t>aşağıdaki amaçlarla işlemekteyiz</w:t>
      </w:r>
      <w:r>
        <w:t>:</w:t>
      </w:r>
    </w:p>
    <w:p w14:paraId="498BDEE3" w14:textId="77777777" w:rsidR="00DF0E26" w:rsidRDefault="00DF0E26" w:rsidP="00DF0E26">
      <w:pPr>
        <w:jc w:val="both"/>
      </w:pPr>
    </w:p>
    <w:p w14:paraId="15F29431" w14:textId="77777777" w:rsidR="00DF0E26" w:rsidRDefault="00DF0E26" w:rsidP="00DF0E26">
      <w:pPr>
        <w:jc w:val="both"/>
      </w:pPr>
      <w:proofErr w:type="spellStart"/>
      <w:r>
        <w:lastRenderedPageBreak/>
        <w:t>i.iyzico</w:t>
      </w:r>
      <w:proofErr w:type="spellEnd"/>
      <w:r>
        <w:t xml:space="preserve"> tarafından sunulan hizmetlerden ilgili kişileri faydalandırmak için gerekli çalışmaların iş birimleri tarafından yapılması ve ilgili iş süreçlerinin yürütülmesi,</w:t>
      </w:r>
    </w:p>
    <w:p w14:paraId="162BDA98" w14:textId="77777777" w:rsidR="00DF0E26" w:rsidRDefault="00DF0E26" w:rsidP="00DF0E26">
      <w:pPr>
        <w:jc w:val="both"/>
      </w:pPr>
      <w:proofErr w:type="spellStart"/>
      <w:r>
        <w:t>ii.iyzico</w:t>
      </w:r>
      <w:proofErr w:type="spellEnd"/>
      <w:r>
        <w:t xml:space="preserve"> tarafından yürütülen ticari faaliyetlerin gerçekleştirilmesi için ilgili iş birimleri tarafından gerekli çalışmaların yapılması ve buna bağlı iş süreçlerinin yürütülmesi,</w:t>
      </w:r>
    </w:p>
    <w:p w14:paraId="2B6DB4F0" w14:textId="77777777" w:rsidR="00DF0E26" w:rsidRDefault="00DF0E26" w:rsidP="00DF0E26">
      <w:pPr>
        <w:jc w:val="both"/>
      </w:pPr>
      <w:proofErr w:type="spellStart"/>
      <w:r>
        <w:t>iii.iyzico’nun</w:t>
      </w:r>
      <w:proofErr w:type="spellEnd"/>
      <w:r>
        <w:t xml:space="preserve"> ticari ve/veya iş stratejilerinin planlanması ve icrası,</w:t>
      </w:r>
    </w:p>
    <w:p w14:paraId="2AC32C1D" w14:textId="77777777" w:rsidR="00DF0E26" w:rsidRDefault="00DF0E26" w:rsidP="00DF0E26">
      <w:pPr>
        <w:jc w:val="both"/>
      </w:pPr>
      <w:proofErr w:type="spellStart"/>
      <w:r>
        <w:t>iv.iyzico’nun</w:t>
      </w:r>
      <w:proofErr w:type="spellEnd"/>
      <w:r>
        <w:t xml:space="preserve"> ve </w:t>
      </w:r>
      <w:proofErr w:type="spellStart"/>
      <w:r>
        <w:t>iyzico</w:t>
      </w:r>
      <w:proofErr w:type="spellEnd"/>
      <w:r>
        <w:t xml:space="preserve"> ile iş ilişkisi içerisinde olan ilgili kişilerin hukuki, teknik ve ticari-iş güvenliğinin temini,</w:t>
      </w:r>
    </w:p>
    <w:p w14:paraId="1C800E9B" w14:textId="77777777" w:rsidR="00DF0E26" w:rsidRDefault="00DF0E26" w:rsidP="00DF0E26">
      <w:pPr>
        <w:jc w:val="both"/>
      </w:pPr>
      <w:proofErr w:type="spellStart"/>
      <w:r>
        <w:t>v.iyzico’nun</w:t>
      </w:r>
      <w:proofErr w:type="spellEnd"/>
      <w:r>
        <w:t xml:space="preserve"> sunduğu hizmetlerin ilgili kişilerin beğeni, kullanım alışkanlıkları ve ihtiyaçlarına göre özelleştirilerek ilgili kişilere önerilmesi ve tanıtılması için gerekli olan aktivitelerin planlanması ve icrası</w:t>
      </w:r>
    </w:p>
    <w:p w14:paraId="2DB6749C" w14:textId="77777777" w:rsidR="00DF0E26" w:rsidRPr="00DF0E26" w:rsidRDefault="00DF0E26" w:rsidP="00DF0E26">
      <w:pPr>
        <w:jc w:val="both"/>
        <w:rPr>
          <w:b/>
          <w:bCs/>
        </w:rPr>
      </w:pPr>
      <w:r w:rsidRPr="00DF0E26">
        <w:rPr>
          <w:b/>
          <w:bCs/>
        </w:rPr>
        <w:t>Kullanıcılara Ait Kişisel Verilerin Aktarımı</w:t>
      </w:r>
    </w:p>
    <w:p w14:paraId="7940F67C" w14:textId="77777777" w:rsidR="00DF0E26" w:rsidRDefault="00DF0E26" w:rsidP="00DF0E26">
      <w:pPr>
        <w:jc w:val="both"/>
      </w:pPr>
      <w:r>
        <w:t>Kullanıcılara ait kişisel veriler yukarıda belirtilen amaçlar dahilinde, Kanun’un 8. ve 9. maddelerine ve yürürlükte olan mevzuata uygun olarak Şirket yetkilileri, yurt içinde veya yurt dışında mukim iştiraklerimiz, iş ortaklarımız, tedarikçilerimiz, hissedarlarımız, kanunen yetkili kamu kurum ve kuruluşları ile özel kurumlar ile paylaşılabilecektir.</w:t>
      </w:r>
    </w:p>
    <w:p w14:paraId="5AD39E68" w14:textId="77777777" w:rsidR="00DF0E26" w:rsidRPr="00DF0E26" w:rsidRDefault="00DF0E26" w:rsidP="00DF0E26">
      <w:pPr>
        <w:jc w:val="both"/>
        <w:rPr>
          <w:b/>
          <w:bCs/>
        </w:rPr>
      </w:pPr>
      <w:r w:rsidRPr="00DF0E26">
        <w:rPr>
          <w:b/>
          <w:bCs/>
        </w:rPr>
        <w:t>Kişisel Verilerin Toplanma Yöntemi ve Hukuki Sebebi</w:t>
      </w:r>
    </w:p>
    <w:p w14:paraId="1DF90152" w14:textId="77777777" w:rsidR="00DF0E26" w:rsidRDefault="00DF0E26" w:rsidP="00DF0E26">
      <w:pPr>
        <w:jc w:val="both"/>
      </w:pPr>
      <w:r>
        <w:t xml:space="preserve">Kullanıcılara ait kişisel veriler elektronik ortamda veya </w:t>
      </w:r>
      <w:proofErr w:type="spellStart"/>
      <w:r>
        <w:t>iyzico’nun</w:t>
      </w:r>
      <w:proofErr w:type="spellEnd"/>
      <w:r>
        <w:t xml:space="preserve"> talebi halinde fiziksel olarak </w:t>
      </w:r>
      <w:proofErr w:type="spellStart"/>
      <w:proofErr w:type="gramStart"/>
      <w:r>
        <w:t>toplanmaktadır.Kişisel</w:t>
      </w:r>
      <w:proofErr w:type="spellEnd"/>
      <w:proofErr w:type="gramEnd"/>
      <w:r>
        <w:t xml:space="preserve"> veriler, Kanun’un 5. ve 6. Maddelerine uygun olarak işbu Aydınlatma </w:t>
      </w:r>
      <w:proofErr w:type="spellStart"/>
      <w:r>
        <w:t>Metni’nde</w:t>
      </w:r>
      <w:proofErr w:type="spellEnd"/>
      <w:r>
        <w:t xml:space="preserve"> belirtilen amaçlarla işlenebilmekte ve aktarılabilmektedir.</w:t>
      </w:r>
    </w:p>
    <w:p w14:paraId="46E089E6" w14:textId="77777777" w:rsidR="00DF0E26" w:rsidRPr="00DF0E26" w:rsidRDefault="00DF0E26" w:rsidP="00DF0E26">
      <w:pPr>
        <w:jc w:val="both"/>
        <w:rPr>
          <w:b/>
          <w:bCs/>
        </w:rPr>
      </w:pPr>
      <w:r w:rsidRPr="00DF0E26">
        <w:rPr>
          <w:b/>
          <w:bCs/>
        </w:rPr>
        <w:t>Kişisel Veri Sahibi Olarak Kullanıcıların Hakları</w:t>
      </w:r>
    </w:p>
    <w:p w14:paraId="256C5F3A" w14:textId="77777777" w:rsidR="00DF0E26" w:rsidRDefault="00DF0E26" w:rsidP="00DF0E26">
      <w:pPr>
        <w:jc w:val="both"/>
      </w:pPr>
      <w:r>
        <w:t>Kanun’un 11. maddesi uyarınca veri sahibi olan Kullanıcılar;</w:t>
      </w:r>
    </w:p>
    <w:p w14:paraId="647CF195" w14:textId="77777777" w:rsidR="00DF0E26" w:rsidRDefault="00DF0E26" w:rsidP="00DF0E26">
      <w:pPr>
        <w:jc w:val="both"/>
      </w:pPr>
      <w:proofErr w:type="spellStart"/>
      <w:r>
        <w:t>i.Kendileri</w:t>
      </w:r>
      <w:proofErr w:type="spellEnd"/>
      <w:r>
        <w:t xml:space="preserve"> ile ilgili kişisel veri işlenip işlenmediğini öğrenme,</w:t>
      </w:r>
    </w:p>
    <w:p w14:paraId="284CBCC5" w14:textId="77777777" w:rsidR="00DF0E26" w:rsidRDefault="00DF0E26" w:rsidP="00DF0E26">
      <w:pPr>
        <w:jc w:val="both"/>
      </w:pPr>
      <w:proofErr w:type="spellStart"/>
      <w:r>
        <w:t>ii.Kişisel</w:t>
      </w:r>
      <w:proofErr w:type="spellEnd"/>
      <w:r>
        <w:t xml:space="preserve"> verileri işlenmişse buna ilişkin bilgi talep etme,</w:t>
      </w:r>
    </w:p>
    <w:p w14:paraId="22F28AAA" w14:textId="77777777" w:rsidR="00DF0E26" w:rsidRDefault="00DF0E26" w:rsidP="00DF0E26">
      <w:pPr>
        <w:jc w:val="both"/>
      </w:pPr>
      <w:proofErr w:type="spellStart"/>
      <w:r>
        <w:t>iii.Kişisel</w:t>
      </w:r>
      <w:proofErr w:type="spellEnd"/>
      <w:r>
        <w:t xml:space="preserve"> verilerin işlenme amacını ve bunların amacına uygun kullanılıp kullanılmadığını öğrenme,</w:t>
      </w:r>
    </w:p>
    <w:p w14:paraId="4DBE5EF8" w14:textId="77777777" w:rsidR="00DF0E26" w:rsidRDefault="00DF0E26" w:rsidP="00DF0E26">
      <w:pPr>
        <w:jc w:val="both"/>
      </w:pPr>
      <w:proofErr w:type="spellStart"/>
      <w:r>
        <w:t>iv.Yurt</w:t>
      </w:r>
      <w:proofErr w:type="spellEnd"/>
      <w:r>
        <w:t xml:space="preserve"> içinde veya yurt dışında kişisel verilerin aktarıldığı üçüncü kişileri bilme,</w:t>
      </w:r>
    </w:p>
    <w:p w14:paraId="1B4E2750" w14:textId="77777777" w:rsidR="00DF0E26" w:rsidRDefault="00DF0E26" w:rsidP="00DF0E26">
      <w:pPr>
        <w:jc w:val="both"/>
      </w:pPr>
      <w:proofErr w:type="spellStart"/>
      <w:r>
        <w:t>v.Kişisel</w:t>
      </w:r>
      <w:proofErr w:type="spellEnd"/>
      <w:r>
        <w:t xml:space="preserve"> verilerin eksik veya yanlış işlenmiş olması hâlinde bunların düzeltilmesini isteme ve bu kapsamda yapılan işlemin kişisel verilerin aktarıldığı üçüncü kişilere bildirilmesini isteme,</w:t>
      </w:r>
    </w:p>
    <w:p w14:paraId="2046EC06" w14:textId="77777777" w:rsidR="00DF0E26" w:rsidRDefault="00DF0E26" w:rsidP="00DF0E26">
      <w:pPr>
        <w:jc w:val="both"/>
      </w:pPr>
      <w:proofErr w:type="spellStart"/>
      <w:r>
        <w:t>vi.Kanun</w:t>
      </w:r>
      <w:proofErr w:type="spellEnd"/>
      <w: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5BD9725A" w14:textId="77777777" w:rsidR="00DF0E26" w:rsidRDefault="00DF0E26" w:rsidP="00DF0E26">
      <w:pPr>
        <w:jc w:val="both"/>
      </w:pPr>
      <w:proofErr w:type="spellStart"/>
      <w:r>
        <w:t>vii.İşlenen</w:t>
      </w:r>
      <w:proofErr w:type="spellEnd"/>
      <w:r>
        <w:t xml:space="preserve"> verilerin münhasıran otomatik sistemler vasıtasıyla analiz edilmesi suretiyle kişinin kendisi aleyhine bir sonucun ortaya çıkmasına itiraz etme</w:t>
      </w:r>
    </w:p>
    <w:p w14:paraId="4004CE2C" w14:textId="77777777" w:rsidR="00DF0E26" w:rsidRDefault="00DF0E26" w:rsidP="00DF0E26">
      <w:pPr>
        <w:jc w:val="both"/>
      </w:pPr>
      <w:proofErr w:type="spellStart"/>
      <w:r>
        <w:t>viii.Kişisel</w:t>
      </w:r>
      <w:proofErr w:type="spellEnd"/>
      <w:r>
        <w:t xml:space="preserve"> verilerin kanuna aykırı olarak işlenmesi sebebiyle zarara uğraması hâlinde zararın giderilmesini talep etme haklarına sahiptir.</w:t>
      </w:r>
    </w:p>
    <w:p w14:paraId="136641E8" w14:textId="77777777" w:rsidR="00DF0E26" w:rsidRDefault="00DF0E26" w:rsidP="00DF0E26">
      <w:pPr>
        <w:jc w:val="both"/>
      </w:pPr>
    </w:p>
    <w:p w14:paraId="54FB258A" w14:textId="77777777" w:rsidR="00DF0E26" w:rsidRDefault="00DF0E26" w:rsidP="00DF0E26">
      <w:pPr>
        <w:jc w:val="both"/>
      </w:pPr>
      <w:r>
        <w:t xml:space="preserve">Kişisel veri sahibi olarak haklarınızı, işbu Aydınlatma </w:t>
      </w:r>
      <w:proofErr w:type="spellStart"/>
      <w:r>
        <w:t>Metni’nde</w:t>
      </w:r>
      <w:proofErr w:type="spellEnd"/>
      <w:r>
        <w:t xml:space="preserve"> yer alan iletişim bilgileri üzerinden yazılı olarak bize ulaşarak veya Kişisel Verileri Koruma Kurulunun belirleyeceği diğer yöntemlerle kullanabilirsiniz. Bu başvuruyu yaparken sizi tanıyabilmemiz için, </w:t>
      </w:r>
      <w:proofErr w:type="gramStart"/>
      <w:r>
        <w:t>kayıt olurken</w:t>
      </w:r>
      <w:proofErr w:type="gramEnd"/>
      <w:r>
        <w:t xml:space="preserve"> ya da hizmetlerimizden yararlanırken verdiğiniz bilgilerinizi tam olarak belirtmeniz ve resmi bir kimliğin kopyasını eklemeniz gerekmektedir.</w:t>
      </w:r>
    </w:p>
    <w:p w14:paraId="1A974F34" w14:textId="34D9302A" w:rsidR="00901449" w:rsidRDefault="00DF0E26" w:rsidP="00DF0E26">
      <w:pPr>
        <w:jc w:val="both"/>
      </w:pPr>
      <w:proofErr w:type="spellStart"/>
      <w:proofErr w:type="gramStart"/>
      <w:r>
        <w:t>iyzico</w:t>
      </w:r>
      <w:proofErr w:type="spellEnd"/>
      <w:proofErr w:type="gramEnd"/>
      <w:r>
        <w:t xml:space="preserve">, söz konusu talepleri değerlendirerek 30 gün içerisinde sonuçlandıracaktır. </w:t>
      </w:r>
      <w:proofErr w:type="spellStart"/>
      <w:proofErr w:type="gramStart"/>
      <w:r>
        <w:t>iyzico’nun</w:t>
      </w:r>
      <w:proofErr w:type="spellEnd"/>
      <w:proofErr w:type="gramEnd"/>
      <w:r>
        <w:t xml:space="preserve"> taleplere ilişkin olarak Kişisel Verileri Koruma Kurulu tarafından belirlenen ücret tarifesi üzerinden makul </w:t>
      </w:r>
      <w:r w:rsidRPr="00DF0E26">
        <w:t>bir ücret talep etme hakkı saklıdır.</w:t>
      </w:r>
    </w:p>
    <w:sectPr w:rsidR="00901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26"/>
    <w:rsid w:val="000E72DC"/>
    <w:rsid w:val="00C50A13"/>
    <w:rsid w:val="00DF0E26"/>
    <w:rsid w:val="00FB50BE"/>
    <w:rsid w:val="00FC7B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9E1F"/>
  <w15:chartTrackingRefBased/>
  <w15:docId w15:val="{B752B6D2-9FCA-461A-AB41-13B62369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ogen</dc:creator>
  <cp:keywords/>
  <dc:description/>
  <cp:lastModifiedBy>ayhan ogen</cp:lastModifiedBy>
  <cp:revision>2</cp:revision>
  <dcterms:created xsi:type="dcterms:W3CDTF">2023-01-19T16:46:00Z</dcterms:created>
  <dcterms:modified xsi:type="dcterms:W3CDTF">2023-01-19T16:46:00Z</dcterms:modified>
</cp:coreProperties>
</file>